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DD1F">
      <w:pPr>
        <w:jc w:val="left"/>
        <w:outlineLvl w:val="0"/>
        <w:rPr>
          <w:rFonts w:hint="eastAsia" w:ascii="黑体" w:hAnsi="黑体" w:eastAsia="方正黑体简体" w:cs="黑体"/>
          <w:b w:val="0"/>
          <w:bCs/>
          <w:kern w:val="44"/>
          <w:sz w:val="36"/>
          <w:szCs w:val="36"/>
          <w:highlight w:val="none"/>
          <w:lang w:val="en-US" w:eastAsia="zh-CN"/>
        </w:rPr>
      </w:pPr>
      <w:r>
        <w:rPr>
          <w:rFonts w:hint="eastAsia" w:ascii="方正黑体简体" w:hAnsi="方正仿宋简体" w:eastAsia="方正黑体简体" w:cs="方正仿宋简体"/>
          <w:sz w:val="28"/>
          <w:szCs w:val="28"/>
        </w:rPr>
        <w:t>附件</w:t>
      </w:r>
      <w:r>
        <w:rPr>
          <w:rFonts w:hint="eastAsia" w:ascii="方正黑体简体" w:hAnsi="方正仿宋简体" w:eastAsia="方正黑体简体" w:cs="方正仿宋简体"/>
          <w:sz w:val="28"/>
          <w:szCs w:val="28"/>
          <w:lang w:val="en-US" w:eastAsia="zh-CN"/>
        </w:rPr>
        <w:t>二</w:t>
      </w:r>
      <w:bookmarkStart w:id="0" w:name="_GoBack"/>
      <w:bookmarkEnd w:id="0"/>
    </w:p>
    <w:p w14:paraId="47BD5018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“创意赋新·书韵传情”图书馆</w:t>
      </w:r>
    </w:p>
    <w:p w14:paraId="369F40A9">
      <w:pPr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文创设计大赛参赛方式</w:t>
      </w:r>
    </w:p>
    <w:p w14:paraId="570BABB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一、作品要求与提交方式</w:t>
      </w:r>
    </w:p>
    <w:p w14:paraId="58610BD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（一）设计要求</w:t>
      </w:r>
    </w:p>
    <w:p w14:paraId="38EB7D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1.元素贴合：必须融入图书馆核心元素（建筑外观、内部内饰、文化理念等）及书香文化元素，贴合图书馆静谧、雅致的整体调性。</w:t>
      </w:r>
    </w:p>
    <w:p w14:paraId="78ED1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2.实用导向：聚焦实用型文创产品，作品需包含三类产品（可从书签、笔记本、钥匙扣、帆布袋、徽章这几类产品中选取三类）。</w:t>
      </w:r>
    </w:p>
    <w:p w14:paraId="671E3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3.提交规范：作品的形式可为手绘图（扫描后提交）、电脑设计效果图或实物照片。设计图尺寸为A4（210mm×297mm）；图片/照片分辨率为300dpi，单张图片/照片不超过10M；格式为JPEG。提交的图片/照片要能体现作品的整体效果、具体尺寸等,每件/套作品提交的图片/照片数量不超过5张，同时附100字以内设计说明（明确设计理念、产品用途）。</w:t>
      </w:r>
    </w:p>
    <w:p w14:paraId="419171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4.原创要求：作品需为原创，无抄袭、无侵权，一经提交，即视为授权用于图书馆文创落地、宣传展示等非商业用途，作者保留署名权。</w:t>
      </w:r>
    </w:p>
    <w:p w14:paraId="5390B4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（二）提交方式</w:t>
      </w:r>
    </w:p>
    <w:p w14:paraId="0FFE8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发送作品及设计说明至cdwllib@163.com，标注“文创+姓名+联系方式+作品名称”，确保信息完整，便于后续联系。</w:t>
      </w:r>
    </w:p>
    <w:p w14:paraId="4247BB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二、评选规则</w:t>
      </w:r>
    </w:p>
    <w:tbl>
      <w:tblPr>
        <w:tblStyle w:val="7"/>
        <w:tblW w:w="9289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6"/>
        <w:gridCol w:w="2400"/>
        <w:gridCol w:w="3560"/>
        <w:gridCol w:w="1663"/>
      </w:tblGrid>
      <w:tr w14:paraId="36B5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6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51A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评选阶段</w:t>
            </w:r>
          </w:p>
        </w:tc>
        <w:tc>
          <w:tcPr>
            <w:tcW w:w="24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25B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评选主体</w:t>
            </w:r>
          </w:p>
        </w:tc>
        <w:tc>
          <w:tcPr>
            <w:tcW w:w="3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4B8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评选标准（总分100分）</w:t>
            </w:r>
          </w:p>
        </w:tc>
        <w:tc>
          <w:tcPr>
            <w:tcW w:w="1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158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占比/说明</w:t>
            </w:r>
          </w:p>
        </w:tc>
      </w:tr>
      <w:tr w14:paraId="45B0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6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5E4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初审</w:t>
            </w:r>
          </w:p>
        </w:tc>
        <w:tc>
          <w:tcPr>
            <w:tcW w:w="24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A63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图书馆老师</w:t>
            </w:r>
          </w:p>
        </w:tc>
        <w:tc>
          <w:tcPr>
            <w:tcW w:w="3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6E0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原创性（30分）、贴合主题（30分）、作品完整性（20分）、落地可行性（20分），筛选合格作品进入复审。</w:t>
            </w:r>
          </w:p>
        </w:tc>
        <w:tc>
          <w:tcPr>
            <w:tcW w:w="1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95B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合格筛选，不占最终分值</w:t>
            </w:r>
          </w:p>
        </w:tc>
      </w:tr>
      <w:tr w14:paraId="493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6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192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复审</w:t>
            </w:r>
          </w:p>
        </w:tc>
        <w:tc>
          <w:tcPr>
            <w:tcW w:w="24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8DA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线上师生投票</w:t>
            </w:r>
          </w:p>
        </w:tc>
        <w:tc>
          <w:tcPr>
            <w:tcW w:w="3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D63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线上投票：进入复审后，将作品上传至微信公众号，按作品人气排名打分。</w:t>
            </w:r>
          </w:p>
        </w:tc>
        <w:tc>
          <w:tcPr>
            <w:tcW w:w="1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02F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按投票结果评出一二三等奖</w:t>
            </w:r>
          </w:p>
        </w:tc>
      </w:tr>
    </w:tbl>
    <w:p w14:paraId="4AADBB2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三、评选玩法</w:t>
      </w:r>
    </w:p>
    <w:p w14:paraId="68330EE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（一）作品展示：初审合格的作品，将同步在“我的文理”微信公众号上进行展示，开放线上投票通道，方便师生查看、投票。</w:t>
      </w:r>
    </w:p>
    <w:p w14:paraId="6498B9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（二）投票规则：每人限投1票，严禁刷票、恶意投票，一经发现，取消该作品评选资格，投票结果作废。</w:t>
      </w:r>
    </w:p>
    <w:p w14:paraId="41682F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（三）结果公示：复审结束后，在图书馆网站公示获奖名单，公示期5天，公示无异议后，正式确认获奖结果并通知获奖者。</w:t>
      </w:r>
    </w:p>
    <w:p w14:paraId="3218AF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四、奖项设置</w:t>
      </w:r>
    </w:p>
    <w:tbl>
      <w:tblPr>
        <w:tblStyle w:val="7"/>
        <w:tblW w:w="9695" w:type="dxa"/>
        <w:tblInd w:w="-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6"/>
        <w:gridCol w:w="4009"/>
        <w:gridCol w:w="3300"/>
      </w:tblGrid>
      <w:tr w14:paraId="5E71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241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奖项类型</w:t>
            </w:r>
          </w:p>
        </w:tc>
        <w:tc>
          <w:tcPr>
            <w:tcW w:w="40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051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具体奖励</w:t>
            </w:r>
          </w:p>
        </w:tc>
        <w:tc>
          <w:tcPr>
            <w:tcW w:w="3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810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补充说明</w:t>
            </w:r>
          </w:p>
        </w:tc>
      </w:tr>
      <w:tr w14:paraId="1B78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F5A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一等奖（1名）</w:t>
            </w:r>
          </w:p>
        </w:tc>
        <w:tc>
          <w:tcPr>
            <w:tcW w:w="40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D4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精美礼品（价值600元）+图书馆限定文创1套+获奖证书</w:t>
            </w:r>
          </w:p>
        </w:tc>
        <w:tc>
          <w:tcPr>
            <w:tcW w:w="3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EDD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作品作为图书馆文创核心落地方案，作者可参与后续优化讨论</w:t>
            </w:r>
          </w:p>
        </w:tc>
      </w:tr>
      <w:tr w14:paraId="1238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C5A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二等奖（1名）</w:t>
            </w:r>
          </w:p>
        </w:tc>
        <w:tc>
          <w:tcPr>
            <w:tcW w:w="40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21E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精美礼品（价值200元）+图书馆100积分+获奖证书</w:t>
            </w:r>
          </w:p>
        </w:tc>
        <w:tc>
          <w:tcPr>
            <w:tcW w:w="3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843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作品纳入图书馆文创备选方案</w:t>
            </w:r>
          </w:p>
        </w:tc>
      </w:tr>
      <w:tr w14:paraId="1ABC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871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三等奖（1名）</w:t>
            </w:r>
          </w:p>
        </w:tc>
        <w:tc>
          <w:tcPr>
            <w:tcW w:w="40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51D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定制文创产品一件+获奖证书</w:t>
            </w:r>
          </w:p>
        </w:tc>
        <w:tc>
          <w:tcPr>
            <w:tcW w:w="3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64B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作品纳入图书馆文创备选方案</w:t>
            </w:r>
          </w:p>
        </w:tc>
      </w:tr>
      <w:tr w14:paraId="445C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7A2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优秀奖（3名）</w:t>
            </w:r>
          </w:p>
        </w:tc>
        <w:tc>
          <w:tcPr>
            <w:tcW w:w="40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7AA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获奖证书</w:t>
            </w:r>
          </w:p>
        </w:tc>
        <w:tc>
          <w:tcPr>
            <w:tcW w:w="3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B35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 w14:paraId="7B7E3E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五、注意事项</w:t>
      </w:r>
    </w:p>
    <w:p w14:paraId="2F6436F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（一）作品原创：所有参赛作品需为作者原创，严禁抄袭、盗用他人作品（包括网络素材），一经发现，立即取消参赛及获奖资格，由此产生的侵权责任由作者自行承担。</w:t>
      </w:r>
    </w:p>
    <w:p w14:paraId="57E24F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（二）提交规范：线上提交需标注清晰个人信息及作品相关内容，逾期提交、信息不全的作品，视为无效作品，不纳入评选范围。</w:t>
      </w:r>
    </w:p>
    <w:p w14:paraId="2ECAD2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（三）作品授权：参赛作品一经提交，即视为授权学校用于图书馆文创落地、宣传展示、成果陈列等非商业用途，图书馆无需另行支付报酬，作者保留署名权。</w:t>
      </w:r>
    </w:p>
    <w:p w14:paraId="4DD09E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（四）投票规范：严禁任何刷票、恶意拉票行为，一经核实，取消相关作品评选资格，投票结果作废，不另行通知。</w:t>
      </w:r>
    </w:p>
    <w:p w14:paraId="6B97A83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（五）奖项兑现：一、二、三等奖获奖者需在颁奖仪式现场领取证书及奖品，不亲自到场领取即视为自动放弃，名额不顺延。</w:t>
      </w:r>
    </w:p>
    <w:p w14:paraId="1482C71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"/>
        </w:rPr>
        <w:t>（六）最终解释权：本次活动的最终解释权归图文信息中心所有，活动规则若有调整，将提前5日在图书馆网站公示。</w:t>
      </w:r>
    </w:p>
    <w:p w14:paraId="4CB79F45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4E13C0-BF6C-461D-B2C7-800FC819DA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223066-0EFB-401F-A5E9-94D02170CBC6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B37FF8-776E-479D-897E-9FF859CB256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262E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B2AB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B2AB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216AD"/>
    <w:rsid w:val="00E238CC"/>
    <w:rsid w:val="03EB0271"/>
    <w:rsid w:val="04986B03"/>
    <w:rsid w:val="0806795C"/>
    <w:rsid w:val="09D42153"/>
    <w:rsid w:val="0AFE483D"/>
    <w:rsid w:val="0E5E3B55"/>
    <w:rsid w:val="0F65783E"/>
    <w:rsid w:val="0F6B06F3"/>
    <w:rsid w:val="126E4767"/>
    <w:rsid w:val="15CA4A57"/>
    <w:rsid w:val="15DA6CB7"/>
    <w:rsid w:val="17EA040B"/>
    <w:rsid w:val="185509DE"/>
    <w:rsid w:val="1AD0580E"/>
    <w:rsid w:val="1DC80250"/>
    <w:rsid w:val="22125FEA"/>
    <w:rsid w:val="25D648A5"/>
    <w:rsid w:val="296F6936"/>
    <w:rsid w:val="2A1313D9"/>
    <w:rsid w:val="2A2A495C"/>
    <w:rsid w:val="2C202C84"/>
    <w:rsid w:val="2CE75AD8"/>
    <w:rsid w:val="2E924828"/>
    <w:rsid w:val="309F7A15"/>
    <w:rsid w:val="3A8D7BAB"/>
    <w:rsid w:val="3AC20496"/>
    <w:rsid w:val="3DB75628"/>
    <w:rsid w:val="3DE37141"/>
    <w:rsid w:val="403652D9"/>
    <w:rsid w:val="41296327"/>
    <w:rsid w:val="414F52C6"/>
    <w:rsid w:val="46F17EBC"/>
    <w:rsid w:val="475E04CC"/>
    <w:rsid w:val="49250DB8"/>
    <w:rsid w:val="49DD4962"/>
    <w:rsid w:val="4A641120"/>
    <w:rsid w:val="4B483F6B"/>
    <w:rsid w:val="4D1D3049"/>
    <w:rsid w:val="4E337F89"/>
    <w:rsid w:val="4F8E52D3"/>
    <w:rsid w:val="51AC0CF4"/>
    <w:rsid w:val="547D77C7"/>
    <w:rsid w:val="5498269F"/>
    <w:rsid w:val="55587636"/>
    <w:rsid w:val="56DD0348"/>
    <w:rsid w:val="5B3216AD"/>
    <w:rsid w:val="5B91406C"/>
    <w:rsid w:val="5C0F4676"/>
    <w:rsid w:val="5DB718CD"/>
    <w:rsid w:val="630F05E7"/>
    <w:rsid w:val="63763D36"/>
    <w:rsid w:val="63BF21E0"/>
    <w:rsid w:val="65A818D7"/>
    <w:rsid w:val="67F5094E"/>
    <w:rsid w:val="69BA22E6"/>
    <w:rsid w:val="6A921CD1"/>
    <w:rsid w:val="6BD96B67"/>
    <w:rsid w:val="6BF26BD8"/>
    <w:rsid w:val="6E612F89"/>
    <w:rsid w:val="71AF00CC"/>
    <w:rsid w:val="73547436"/>
    <w:rsid w:val="76231240"/>
    <w:rsid w:val="779866A8"/>
    <w:rsid w:val="78253068"/>
    <w:rsid w:val="78FB2C6C"/>
    <w:rsid w:val="798271FD"/>
    <w:rsid w:val="79D86A85"/>
    <w:rsid w:val="7B564517"/>
    <w:rsid w:val="7B72205A"/>
    <w:rsid w:val="7CDA700D"/>
    <w:rsid w:val="7CEF7647"/>
    <w:rsid w:val="7E6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ascii="Times New Roman" w:hAnsi="Times New Roman" w:eastAsia="方正黑体简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1"/>
    </w:pPr>
    <w:rPr>
      <w:rFonts w:ascii="Arial" w:hAnsi="Arial" w:eastAsia="方正楷体简体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ind w:firstLine="480" w:firstLineChars="200"/>
      <w:outlineLvl w:val="3"/>
    </w:pPr>
    <w:rPr>
      <w:rFonts w:ascii="Arial" w:hAnsi="Arial" w:eastAsia="楷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dfff0-3e5f-4e60-a59d-74fc99177d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1316</Characters>
  <Lines>0</Lines>
  <Paragraphs>0</Paragraphs>
  <TotalTime>2</TotalTime>
  <ScaleCrop>false</ScaleCrop>
  <LinksUpToDate>false</LinksUpToDate>
  <CharactersWithSpaces>1316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2026-03-30T01:11:00Z</dcterms:created>
  <dc:creator>曾婷</dc:creator>
  <cp:lastModifiedBy>旋转的舞步</cp:lastModifiedBy>
  <dcterms:modified xsi:type="dcterms:W3CDTF">2026-04-03T02:42:10Z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A016AF48BFB74421A14CEEAD82542093_11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