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bookmarkStart w:id="0" w:name="_GoBack"/>
      <w:bookmarkEnd w:id="0"/>
      <w:r>
        <w:rPr>
          <w:rFonts w:hint="eastAsia" w:ascii="黑体" w:hAnsi="黑体" w:eastAsia="黑体" w:cs="黑体"/>
          <w:b/>
          <w:bCs/>
          <w:sz w:val="44"/>
          <w:szCs w:val="44"/>
          <w:lang w:val="en-US" w:eastAsia="zh-CN"/>
        </w:rPr>
        <w:t>一枝独秀不是春，百花齐放春满园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习近平总书记在十九大报告中提出：“国要强，农业必须强；国要美，农村必须美；国要富，农民必须富。实施乡村振兴战略，农业农村农民问题是关系国计民生的根本性问题，必须始终把解决好‘三农’问题作为全党工作的重中之重。”随着“乡村振兴”战略的提出和稳步实施，乡村发展被摆放到了一个更高的高度，乡村振兴成就美丽中国，助力实现中华民族伟大复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护诗画万丈湖，同筑百年乡村梦”实施乡村振兴战略，是解决新时代社会主要矛盾、实现“两个一百年”的奋斗目标的必然要求，具有重大现实意义和深远历史意义。十九届六中全会公报提出，协同推进人民共同富裕，国家强中国美丽。我们要以多种形式深入学习贯彻党的十九届六中全会精神，要把全会精神贯彻落实到每一项工作中，朝着农村更美、农业更强、农民更富的目标，迈向全面乡村振兴的“新赛场”。农村蕴含着丰富的自然资源、文化资源、农业资源，只要精细挖掘，走好差异化和资源合理融合利用，必然能在一方土地中更好发展采摘风光、农事体验、科普培训、康养保健等产业，进一步发掘出更多新业态新机遇新模式，加快产业集聚发展。随着乡村振兴的全面推进，乡村美带动旅游旺，休闲农业快速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习近平总书记指出：“乡村振兴既要塑性，也要铸魂。”乡村文化振兴是乡村文化振兴之魂，加强乡村文化振兴是乡村振兴的应有之义。加强乡村文化建设对于促进乡村文化自信、乡村全方位振兴具有重要的价值和意义。文明发展离不开汲取乡村文化，对于发源于农耕文化的中华文明，村落有着至关重要的的意义。《汉书》所言“或久无害，稍筑室宅，遂成聚落”的自然萌生，到社会科学家林耀华在《金翼》所言“别忘了把种子埋进土里”的朴素信仰。在《乡土中国》中，费孝通写道：“从基层上看去，中国社会是乡土性的”。在这里“乡土性”不是一个贬义的概念，而是千百年来农业社会发展特点的集大成。即使是今天，城镇化成为通往现代化的必由之路，当高楼大厦伸向天际之时，也离不开从历史文脉中吸纳地气。因而，乡村文化振兴就成为了追索“从哪里来”的方式也成为了标记“向何处去”的注脚。而发展乡村文化需要在主体维度吸引乡村文化建设多元主体的参与，在载体维度坚持守正创新，在价值维度坚持以社会主义核心价值观涵养文明乡风。乡村文化建设为乡村振兴提供内生动力，乡村文化振兴作为乡村振兴总体战略的关键一环，是乡村振兴之魂，起着精神保障和价值引领的作用。休闲农业在田野上拔节生长，折射出农村新产业、新业态加快发展的步伐。有在各地积极培育下融合自然美、人文美、乡土美的“网红村”、打卡地纷纷涌现。在北京延庆，乡村旅游融入文化元素，并结合“冬奥”“世圆”“长城”三张旅游金名片，助推乡村旅游提质升级与传统文化保护传承相融合，在广东广州从化区温泉镇南平村，依托好风光，村民吃上“生态饭”，种熟晚荔枝、开办民宿、打造康养基地，休闲农业成了富民产业，村集体年收入从三十万元增加到一百五十万元。广袤田野上的丰收场景、乡村小院里的别样乡情、农家餐桌上的特色美食、远离喧嚣的好山好水，越来越成为更多人的心之所向。一方面，乡村文化建设能够有效地促进乡风文明，优化乡村文化生态，消减人民的精神贫困。所以在精准扶贫的政策推动下，即便广大贫困农村地区实现了经济上的脱贫，但精神上的贫困只能以精神文明建设为切入点消解。另一方面，加强乡村文化建设能够优化乡村单一的产业结果，利用乡村特色农耕文化，非遗文化传承等有些文化资源发展产业，改变乡村传统以养殖、种植经济为支柱产业的发展模式，注重发展文旅融合的第三产业，通过“互联网+文化+产业”模式，能够将广大农村地区的文化资源优势转化为经济效益带动乡村经济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岁月不居，时节如流”党的十八大以来，在我国不断推进城镇化的过程中，我国的乡村建设取得了长足发展。在人们更注重精神追求与皈依的当下，让社会主义核心价值观在乡村落地生根有助于加强乡村精神文明建设，培育文明乡风。新时代下，中国特色社会主义发展满足了人民对美好生活的向往，推动了乡村振兴战略实施和经济、文化、生态协同发展。建设美丽乡村、实现乡村振兴，是我们共同的愿望。推进乡村振兴战略，立足于中国特色社会主义社会基础，每一朵花都拥有自身的特色，共同铸就了美丽的春天，将“一枝独秀不是春，百花齐放春满园”置于乡村振兴的发展蓝图上，最终实现“产业兴旺、生态宜居、乡风文明、治理有效、生活富裕”的总要求。因为：人生不该只有城市的霓虹，也应该有乡村的月光。</w:t>
      </w:r>
    </w:p>
    <w:sectPr>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52FA3"/>
    <w:rsid w:val="20260557"/>
    <w:rsid w:val="2DCE1534"/>
    <w:rsid w:val="2E687369"/>
    <w:rsid w:val="2F452FA3"/>
    <w:rsid w:val="401669A2"/>
    <w:rsid w:val="45F27FE9"/>
    <w:rsid w:val="55525C0F"/>
    <w:rsid w:val="77CF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2022-04-09T11:27:00Z</dcterms:created>
  <dc:creator>梔夏°</dc:creator>
  <cp:lastModifiedBy>86191</cp:lastModifiedBy>
  <dcterms:modified xsi:type="dcterms:W3CDTF">2022-04-25T13:58:38Z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7DDC009EF7D041BC9C3230C440C47540</vt:lpwstr>
  </property>
  <property fmtid="{D5CDD505-2E9C-101B-9397-08002B2CF9AE}" pid="4" name="commondata">
    <vt:lpwstr>eyJoZGlkIjoiNTg0MzMyNGJiMDEzODc5ODNlMGVjODViOWRkZjg1MDgifQ==</vt:lpwstr>
  </property>
</Properties>
</file>