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CF04C">
      <w:pPr>
        <w:pStyle w:val="2"/>
        <w:bidi w:val="0"/>
        <w:rPr>
          <w:rFonts w:hint="eastAsia" w:ascii="黑体" w:hAnsi="黑体" w:eastAsia="黑体" w:cs="黑体"/>
          <w:lang w:val="en-US" w:eastAsia="zh-CN"/>
        </w:rPr>
      </w:pPr>
      <w:r>
        <w:rPr>
          <w:rFonts w:hint="eastAsia"/>
          <w:lang w:val="en-US" w:eastAsia="zh-CN"/>
        </w:rPr>
        <w:t xml:space="preserve">        </w:t>
      </w:r>
      <w:r>
        <w:rPr>
          <w:rFonts w:hint="eastAsia" w:ascii="黑体" w:hAnsi="黑体" w:eastAsia="黑体" w:cs="黑体"/>
          <w:lang w:val="en-US" w:eastAsia="zh-CN"/>
        </w:rPr>
        <w:t>读《绿山墙的安妮》有感</w:t>
      </w:r>
    </w:p>
    <w:p w14:paraId="7CAA6945">
      <w:pPr>
        <w:bidi w:val="0"/>
        <w:rPr>
          <w:rFonts w:hint="eastAsia" w:ascii="仿宋" w:hAnsi="仿宋" w:eastAsia="仿宋" w:cs="仿宋"/>
          <w:b/>
          <w:bCs/>
          <w:sz w:val="28"/>
          <w:szCs w:val="28"/>
          <w:lang w:val="en-US" w:eastAsia="zh-CN"/>
        </w:rPr>
      </w:pPr>
      <w:r>
        <w:rPr>
          <w:rFonts w:hint="eastAsia"/>
          <w:lang w:val="en-US" w:eastAsia="zh-CN"/>
        </w:rPr>
        <w:t xml:space="preserve">    </w:t>
      </w:r>
      <w:r>
        <w:rPr>
          <w:rFonts w:hint="eastAsia"/>
          <w:sz w:val="28"/>
          <w:szCs w:val="28"/>
          <w:lang w:val="en-US" w:eastAsia="zh-CN"/>
        </w:rPr>
        <w:t xml:space="preserve">                               </w:t>
      </w:r>
      <w:r>
        <w:rPr>
          <w:rFonts w:hint="eastAsia" w:ascii="仿宋" w:hAnsi="仿宋" w:eastAsia="仿宋" w:cs="仿宋"/>
          <w:b/>
          <w:bCs/>
          <w:sz w:val="28"/>
          <w:szCs w:val="28"/>
          <w:lang w:val="en-US" w:eastAsia="zh-CN"/>
        </w:rPr>
        <w:t>——红与绿的热烈交织</w:t>
      </w:r>
    </w:p>
    <w:p w14:paraId="3E64870D">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很久之前，我听过这样一句话，“少年就是少年，他们看春风不喜，看夏蝉不烦，看秋风不悲，看冬雪不叹，看满身富贵赖察觉，看不公不允敢面对，只因他们是少年。”初读时顿感轻畅，只觉十七岁应该是张扬、放肆、纯粹和直接的，就如江博士言，在十七岁这个年纪，整个世界都是我的，不需要犹豫，也用不着权衡，我无坚不摧，也无所不能。那时的我意气风发、挥斥方遒，山不见我，我自见山，跟着山川湖海、草木虫鱼，记录下生活的一帧帧画面，记录下我所感知的一切。日月逾迈，霜凋夏绿，此时我已十九，偶然再读此句，浮现的竟是不同的念头——或许不以物而喜悲仅仅是快节奏，导致忽略了自然，忽略了外物，也忽略了自我。往往望向空了很久的日记本时，十六七岁时放下的要记录成长路上感知到的一切幸福的豪言壮语像一把回旋镖正中现在的我的眉心，我不禁迷茫，反问自己，难道成长的代价，就是丧失我的感知力吗？</w:t>
      </w:r>
    </w:p>
    <w:p w14:paraId="73791745">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这个问题我想不明白，也好像不是很想明白，直到那天，意外看见了《绿山墙的安妮》，因为它的封面很好看，维持着翻书喜欢先看结局的习惯，我翻开了这本书，映入眼帘的便是“即使她脚下的小路是狭窄的，她知道，这一路上仍然开放着恬静的幸福之花。真诚的工作带来的快乐，有价值的追求，志趣相投的友情都将属于她。任何东西都无法夺走她那与生俱来的想象权力和梦幻的理想世界。总有峰回路转之时。”这段文字直击我的心灵，上升于灵魂深处，点出了当下的我最渴望失而复得的东西，我不禁想更了解安妮是怀揣着怎样的勇气踏上这条泥泞小路，并在曲曲折折的小路上走向峰回路转，走向花团锦簇，她又是怎样天马行空的浪漫主义者呢？抱着这样的好奇，我于一片春色盎然中读完了这本书。安妮并不像迪士尼公主一样天生丽质，也不似其他女主一般幸运，她自幼丧母，父亲不久也离开人世，阴差阳错被爱德华王子岛上一对老兄妹收养，普通得扔进人海中也无法找到，还拥有一头惹人嘲笑的“胡萝卜须”，但她聪慧、勇敢，她不需要王子的拯救，也不会不经意落入陷阱而不自知。她富有灵气的生命活力，她拥有创造新世界的美丽幻想，在她经过的地方，到处绽放爱和梦想的花朵。</w:t>
      </w:r>
    </w:p>
    <w:p w14:paraId="0A08E009">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蒙哥马利描绘的山水花草的自然清新仿佛扑面而来，无论是“闪着五颜六色、变幻无常璀璨的色彩——有橘黄色的，玫瑰色的，也有素雅的翠绿色，内中还有不可名状的色调，忽隐忽现”的芭里塘，还是“头顶上雪白的苹果花芬芳袭人，树枝下的空气中闪闪烁烁着紫色的柔光，放眼前方，远处隐约可见被夕阳染红的天空像教堂长廊尽头的大圆花窗闪闪发亮”的林荫道，都被安妮赋予了新的名字——“闪光的湖”与“欢乐的雪白之路”，她总是这样，寄予世间万物最由衷的感受与幻想。安妮生活在这样一个仙境般的格林•盖布鲁兹，用心去沐浴自然的洗礼，远离崇拜物质财富而忽视人与自然疏离的社会现状，她以一颗对世界充满热情的热枕的心，不被浑浊的世界同化，用达观与善良拯救自己于水火之间。人生的底色或许无法选择，但心态可以重塑命运，真正的乐观，不是逃避现实，而是用想象力和行动，将苦难转化为成长的养分，即使命运给予酸涩的柠檬，也要用它酿出甘甜的汁水。安妮不似堂吉诃德满脑子虚幻理想、持长矛来和风车搏斗般的可笑的理想主义，也不似柏拉图将神灵凭附作为创造源泉般的客观唯心主义。她拥有感知世界，希望做一棵四季变换、自由不朽的树的浪漫主义，她同时拥有挣脱束缚，奔向至死不渝的梦想和挚爱的果敢与勇气的实践唯物主义。</w:t>
      </w:r>
    </w:p>
    <w:p w14:paraId="02C54703">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妮对世界说“亲爱的世界，你很可爱，我能生活在你的怀抱里，非常高兴。”安妮是她自己，却又像极了我们每个人，是每个人都曾有过的美好童年。十九岁的我，爱上了安妮，我想，哪怕九十岁，也没有人会不爱绿山墙的安妮。人生是一块葬满希望的墓地，生命久如暗室，不妨碍我明写春诗，合上书久矣，却迟迟未能回神，是啊，任何时候都不要停止追求你的理想世界，正如安妮不能没有浪漫，也永远不会失去浪漫，你也永远不要丧失你的感知力，你要听凭风里飘来花香泛滥的街，习惯眺望命题模糊的塔，如果生命的春天重到，古旧的凝冰都哗哗地解冻，那时便会看见灿烂的微笑。</w:t>
      </w:r>
    </w:p>
    <w:p w14:paraId="35FA5572">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书的序言写蒙哥马利用想象和生命力构建安妮的家园，哪怕生活充满缺憾，但我们不能丢失对生命的热忱与勇气，绿山墙的安妮，无异于工业革命浪潮下幸存的红与绿的热烈交织，未经污染的原朴自然与未经污染的纯真浪漫共同催生了人类自由的灵魂，我想一切追逐与幸福皆源自对外界的感知幻想，对自我的选择肯定。“悲观者永远正确，乐观者永远幸福”，希望我们永远拥有对幸福的感知力。</w:t>
      </w:r>
    </w:p>
    <w:p w14:paraId="0C17DBAC">
      <w:pPr>
        <w:ind w:firstLine="560"/>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 xml:space="preserve">    </w:t>
      </w:r>
      <w:r>
        <w:rPr>
          <w:rFonts w:hint="eastAsia" w:ascii="宋体" w:hAnsi="宋体" w:eastAsia="宋体" w:cs="宋体"/>
          <w:sz w:val="28"/>
          <w:szCs w:val="28"/>
          <w:lang w:val="en-US" w:eastAsia="zh-CN"/>
        </w:rPr>
        <w:t>马克思主义学院2024思想政治教育1班朱奕 13708148726</w:t>
      </w:r>
      <w:bookmarkStart w:id="0" w:name="_GoBack"/>
      <w:bookmarkEnd w:id="0"/>
    </w:p>
    <w:p w14:paraId="2BDC9A8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汉仪粗黑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5464E"/>
    <w:rsid w:val="0F15464E"/>
    <w:rsid w:val="29DF720E"/>
    <w:rsid w:val="635C316B"/>
    <w:rsid w:val="685D4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1839</Words>
  <Characters>1839</Characters>
  <Lines>0</Lines>
  <Paragraphs>0</Paragraphs>
  <TotalTime>245</TotalTime>
  <ScaleCrop>false</ScaleCrop>
  <LinksUpToDate>false</LinksUpToDate>
  <CharactersWithSpaces>1884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2025-04-10T11:13:00Z</dcterms:created>
  <dc:creator>朱小奕</dc:creator>
  <cp:lastModifiedBy>朱小奕</cp:lastModifiedBy>
  <dcterms:modified xsi:type="dcterms:W3CDTF">2025-04-12T11:25:12Z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67088CD0A423418E9DCA12E0E0327517_11</vt:lpwstr>
  </property>
  <property fmtid="{D5CDD505-2E9C-101B-9397-08002B2CF9AE}" pid="4" name="KSOTemplateDocerSaveRecord">
    <vt:lpwstr>eyJoZGlkIjoiZjVhNGJiMWVmZTg4ZjFhYWZhYWFiMzBkODkwYWRkZmUiLCJ1c2VySWQiOiIxNDE5NzU0OTIzIn0=</vt:lpwstr>
  </property>
</Properties>
</file>