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7E246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《桃之夭夭》：灼灼其华，绽放终有时</w:t>
      </w:r>
    </w:p>
    <w:p w14:paraId="4150F377"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 xml:space="preserve">    《桃之夭夭》是当代作家王安忆所著的一部文学作品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描绘了上海女性郁晓秋在各类异样目光下一步步成为一个独立、坚强的成熟女性的人生历程。作者以其细腻的笔触及从文字中透露的生命力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让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 w:ascii="宋体" w:hAnsi="宋体" w:eastAsia="宋体"/>
          <w:sz w:val="28"/>
          <w:szCs w:val="28"/>
          <w:lang w:eastAsia="zh-CN"/>
        </w:rPr>
        <w:t>郁晓秋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  <w:lang w:eastAsia="zh-CN"/>
        </w:rPr>
        <w:t>这个人物深深刻在我的脑海中。</w:t>
      </w:r>
    </w:p>
    <w:p w14:paraId="15C76CF3"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 xml:space="preserve">    从家庭背景看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郁晓秋的母亲笑明明是一个落魄的演员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父亲则身世不详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甚至不知其名。她的出身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她的成长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她的突出都成为了外人攻击诟病她的理由。幼时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她被母亲忽视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哥哥姐姐亦不搭理她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sz w:val="28"/>
          <w:szCs w:val="28"/>
          <w:lang w:eastAsia="zh-CN"/>
        </w:rPr>
        <w:t>青春期时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她因发育过早而遭受赤裸裸的注视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sz w:val="28"/>
          <w:szCs w:val="28"/>
          <w:lang w:eastAsia="zh-CN"/>
        </w:rPr>
        <w:t>下乡劳动时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她被排挤、孤立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后来又经历了与男友的分手</w:t>
      </w:r>
      <w:r>
        <w:rPr>
          <w:rFonts w:hint="eastAsia"/>
          <w:sz w:val="28"/>
          <w:szCs w:val="28"/>
          <w:lang w:eastAsia="zh-CN"/>
        </w:rPr>
        <w:t>……</w:t>
      </w:r>
      <w:r>
        <w:rPr>
          <w:rFonts w:hint="eastAsia" w:ascii="宋体" w:hAnsi="宋体" w:eastAsia="宋体"/>
          <w:sz w:val="28"/>
          <w:szCs w:val="28"/>
          <w:lang w:eastAsia="zh-CN"/>
        </w:rPr>
        <w:t>郁晓秋好似就是一个错误的存在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所有人都不看好她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把她当成笑话与消遣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甚至说是看不起她。但这一切并没有成为阻碍她按时长大、适时发光的枷锁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也不妨碍她活出一条历经千帆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得以安然的人生归途。</w:t>
      </w:r>
    </w:p>
    <w:p w14:paraId="50BA31F0">
      <w:pPr>
        <w:ind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 w:ascii="宋体" w:hAnsi="宋体" w:eastAsia="宋体"/>
          <w:sz w:val="28"/>
          <w:szCs w:val="28"/>
          <w:lang w:eastAsia="zh-CN"/>
        </w:rPr>
        <w:t>健康的生命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总是会从各种环境里攫取养料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充盈自己。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  <w:lang w:eastAsia="zh-CN"/>
        </w:rPr>
        <w:t>纵观全文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郁晓秋便是这句话的证明与真实写照。她在一个不完整、缺爱甚至冷漠的环境中长大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外界予她的大多是讥笑与冷眼。面对这些重重磨难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郁晓秋却丰盈自我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  <w:lang w:eastAsia="zh-CN"/>
        </w:rPr>
        <w:t>从弄堂到舞台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从边缘到中心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参加舞剧排练、下乡劳动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于自己的生活中走出一条路。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 w:ascii="宋体" w:hAnsi="宋体" w:eastAsia="宋体"/>
          <w:sz w:val="28"/>
          <w:szCs w:val="28"/>
          <w:lang w:eastAsia="zh-CN"/>
        </w:rPr>
        <w:t>内心丰盈者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独行也如众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  <w:lang w:eastAsia="zh-CN"/>
        </w:rPr>
        <w:t>描写她再适合不过。</w:t>
      </w:r>
    </w:p>
    <w:p w14:paraId="B3267B4A">
      <w:pPr>
        <w:ind w:firstLineChars="200"/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正如王安忆在书结尾所写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：“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就像花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尽力绽开后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花瓣落下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结成果子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。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外部平息了灿烂的景象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流于平常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内部则在充满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充满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充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满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再以一种另外的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肉眼不可见的形式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向外散布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惠及她的周围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”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。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郁晓秋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是不幸的</w:t>
      </w:r>
      <w:r>
        <w:rPr>
          <w:rFonts w:hint="eastAsia" w:ascii="Calibri" w:hAnsi="Calibri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“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一命二运三本事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”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中前两条与她无关</w:t>
      </w:r>
      <w:r>
        <w:rPr>
          <w:rFonts w:hint="eastAsia" w:ascii="Calibri" w:hAnsi="Calibri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出生的选择与时运的不济造成了她成长中的痛苦点。但她又是幸运的</w:t>
      </w:r>
      <w:r>
        <w:rPr>
          <w:rFonts w:hint="eastAsia" w:ascii="Calibri" w:hAnsi="Calibri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因为她便是那朵花</w:t>
      </w:r>
      <w:r>
        <w:rPr>
          <w:rFonts w:hint="eastAsia" w:ascii="Calibri" w:hAnsi="Calibri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平息外部雨疏风骤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不断沉淀内部的精华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终有其绽放灿烂之日。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她带着孩子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过着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平淡却安稳舒心的日子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在慢煮茶水中寻到一份安然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。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故事的结尾虽不是大起大合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予郁晓秋一个完美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、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理想的美好结局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却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也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是细水流长、淡然中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充斥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着温暖。</w:t>
      </w:r>
    </w:p>
    <w:p w14:paraId="5A81FD1A">
      <w:pPr>
        <w:ind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读完这本《桃之夭夭》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我想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谁不是在挫败与沮丧中强大起来的</w:t>
      </w:r>
      <w:r>
        <w:rPr>
          <w:rFonts w:hint="eastAsia"/>
          <w:sz w:val="28"/>
          <w:szCs w:val="28"/>
          <w:lang w:eastAsia="zh-CN"/>
        </w:rPr>
        <w:t>？</w:t>
      </w:r>
      <w:r>
        <w:rPr>
          <w:rFonts w:hint="eastAsia" w:ascii="宋体" w:hAnsi="宋体" w:eastAsia="宋体"/>
          <w:sz w:val="28"/>
          <w:szCs w:val="28"/>
          <w:lang w:eastAsia="zh-CN"/>
        </w:rPr>
        <w:t>谁的成长不是起起伏伏一波三折的</w:t>
      </w:r>
      <w:r>
        <w:rPr>
          <w:rFonts w:hint="eastAsia"/>
          <w:sz w:val="28"/>
          <w:szCs w:val="28"/>
          <w:lang w:eastAsia="zh-CN"/>
        </w:rPr>
        <w:t>？</w:t>
      </w:r>
      <w:r>
        <w:rPr>
          <w:rFonts w:hint="eastAsia" w:ascii="宋体" w:hAnsi="宋体" w:eastAsia="宋体"/>
          <w:sz w:val="28"/>
          <w:szCs w:val="28"/>
          <w:lang w:eastAsia="zh-CN"/>
        </w:rPr>
        <w:t>经年积累的遍体鳞伤湮没在心底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由外部的一笑而了之并且淡忘。郁晓秋在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 w:ascii="宋体" w:hAnsi="宋体" w:eastAsia="宋体"/>
          <w:sz w:val="28"/>
          <w:szCs w:val="28"/>
          <w:lang w:eastAsia="zh-CN"/>
        </w:rPr>
        <w:t>大人看她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  <w:lang w:eastAsia="zh-CN"/>
        </w:rPr>
        <w:t>时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 w:ascii="宋体" w:hAnsi="宋体" w:eastAsia="宋体"/>
          <w:sz w:val="28"/>
          <w:szCs w:val="28"/>
          <w:lang w:eastAsia="zh-CN"/>
        </w:rPr>
        <w:t>也回看大人</w:t>
      </w:r>
      <w:r>
        <w:rPr>
          <w:rFonts w:hint="eastAsia"/>
          <w:sz w:val="28"/>
          <w:szCs w:val="28"/>
          <w:lang w:eastAsia="zh-CN"/>
        </w:rPr>
        <w:t>”，</w:t>
      </w:r>
      <w:r>
        <w:rPr>
          <w:rFonts w:hint="eastAsia" w:ascii="宋体" w:hAnsi="宋体" w:eastAsia="宋体"/>
          <w:sz w:val="28"/>
          <w:szCs w:val="28"/>
          <w:lang w:eastAsia="zh-CN"/>
        </w:rPr>
        <w:t>在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 w:ascii="宋体" w:hAnsi="宋体" w:eastAsia="宋体"/>
          <w:sz w:val="28"/>
          <w:szCs w:val="28"/>
          <w:lang w:eastAsia="zh-CN"/>
        </w:rPr>
        <w:t>大人的眼光凶起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 w:ascii="宋体" w:hAnsi="宋体" w:eastAsia="宋体"/>
          <w:sz w:val="28"/>
          <w:szCs w:val="28"/>
          <w:lang w:eastAsia="zh-CN"/>
        </w:rPr>
        <w:t>时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她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 w:ascii="宋体" w:hAnsi="宋体" w:eastAsia="宋体"/>
          <w:sz w:val="28"/>
          <w:szCs w:val="28"/>
          <w:lang w:eastAsia="zh-CN"/>
        </w:rPr>
        <w:t>偏一笑</w:t>
      </w:r>
      <w:r>
        <w:rPr>
          <w:rFonts w:hint="eastAsia"/>
          <w:sz w:val="28"/>
          <w:szCs w:val="28"/>
          <w:lang w:eastAsia="zh-CN"/>
        </w:rPr>
        <w:t>”，</w:t>
      </w:r>
      <w:r>
        <w:rPr>
          <w:rFonts w:hint="eastAsia" w:ascii="宋体" w:hAnsi="宋体" w:eastAsia="宋体"/>
          <w:sz w:val="28"/>
          <w:szCs w:val="28"/>
          <w:lang w:eastAsia="zh-CN"/>
        </w:rPr>
        <w:t>昂扬且乐观的精神使她灼灼其华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得以生命最美的绽放。</w:t>
      </w:r>
    </w:p>
    <w:p w14:paraId="BD98DFB1">
      <w:pPr>
        <w:rPr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 xml:space="preserve">    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郁晓秋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一个款款从上海弄堂走来的女子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拥有姣好的面容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、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美好的身段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更有坚韧自尊的心灵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背负着一路的流言蜚语与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议论非非</w:t>
      </w:r>
      <w:r>
        <w:rPr>
          <w:rFonts w:hint="eastAsia" w:ascii="Calibri" w:hAnsi="Calibri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，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顽强拼出一个自己的纯净的人生道路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。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所谓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“</w:t>
      </w:r>
      <w:r>
        <w:rPr>
          <w:rFonts w:hint="default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桃之夭夭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”，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是因她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“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灼灼其华</w:t>
      </w:r>
      <w:r>
        <w:rPr>
          <w:rFonts w:hint="eastAsia" w:ascii="Calibri" w:hAnsi="Calibri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”</w:t>
      </w:r>
      <w:r>
        <w:rPr>
          <w:rFonts w:hint="eastAsia" w:ascii="宋体" w:hAnsi="宋体" w:eastAsia="宋体" w:cs="Arial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E8164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1015</Words>
  <Characters>1015</Characters>
  <Paragraphs>7</Paragraphs>
  <TotalTime>0</TotalTime>
  <ScaleCrop>false</ScaleCrop>
  <LinksUpToDate>false</LinksUpToDate>
  <CharactersWithSpaces>1027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2025-04-10T01:33:00Z</dcterms:created>
  <dc:creator>DIO-AN00</dc:creator>
  <cp:lastModifiedBy>时光暖霜</cp:lastModifiedBy>
  <dcterms:modified xsi:type="dcterms:W3CDTF">2025-04-10T12:39:45Z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988D1900CE86430BA6752CCB4EF3AE4B_13</vt:lpwstr>
  </property>
  <property fmtid="{D5CDD505-2E9C-101B-9397-08002B2CF9AE}" pid="3" name="KSOProductBuildVer">
    <vt:lpwstr>2052-12.1.0.20305</vt:lpwstr>
  </property>
</Properties>
</file>