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8E28">
      <w:pPr>
        <w:ind w:firstLine="1767" w:firstLineChars="400"/>
        <w:rPr>
          <w:rFonts w:hint="eastAsia" w:ascii="黑体" w:hAnsi="黑体" w:eastAsia="黑体"/>
          <w:b/>
          <w:bCs/>
          <w:sz w:val="44"/>
          <w:szCs w:val="44"/>
        </w:rPr>
      </w:pPr>
      <w:r>
        <w:rPr>
          <w:rFonts w:hint="eastAsia" w:ascii="黑体" w:hAnsi="黑体" w:eastAsia="黑体"/>
          <w:b/>
          <w:bCs/>
          <w:sz w:val="44"/>
          <w:szCs w:val="44"/>
        </w:rPr>
        <w:t>在平凡中开出希望的花</w:t>
      </w:r>
    </w:p>
    <w:p w14:paraId="34FC7916">
      <w:pPr>
        <w:ind w:firstLine="4779" w:firstLineChars="1700"/>
        <w:rPr>
          <w:rFonts w:hint="eastAsia" w:ascii="仿宋" w:hAnsi="仿宋" w:eastAsia="仿宋"/>
          <w:b/>
          <w:bCs/>
          <w:sz w:val="28"/>
          <w:szCs w:val="28"/>
        </w:rPr>
      </w:pPr>
      <w:r>
        <w:rPr>
          <w:rFonts w:hint="eastAsia" w:ascii="仿宋" w:hAnsi="仿宋" w:eastAsia="仿宋"/>
          <w:b/>
          <w:bCs/>
          <w:sz w:val="28"/>
          <w:szCs w:val="28"/>
        </w:rPr>
        <w:t>——读《平凡的世界》有感</w:t>
      </w:r>
    </w:p>
    <w:p w14:paraId="1AB97ED5">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黄土高原的沟壑间，是路遥先生用蘸满时代墨汁的笔，为世人勾勒出一幅荡气回肠的生命图景。当我合上这部百万字巨著，扉页上"谨以此书献给我生活过的土地和岁月"的题记仍会在眼前浮动，那些在困顿中倔强生长的身影，恰如寒夜里的星火，照亮了关于奋斗与坚守的永恒命题。</w:t>
      </w:r>
    </w:p>
    <w:p w14:paraId="60CD4693">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书中孙少平在矿井巷道里读书的场景，总让我想起父亲布满老茧的手掌。记得那个暴雨倾盆的夏夜，父亲冒雨抢修供电线路的背影与书中少平在矿灯下读书的身影突然重叠——他们都在用最朴素的姿态诠释着生命的尊严。正如作者所言："生命里有着多少的无奈和惋惜，又有着怎样的愁苦和感伤？但苦难的底色上，永远跃动着温暖的光芒。"</w:t>
      </w:r>
    </w:p>
    <w:p w14:paraId="3E19559C">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当田晓霞在洪水中张开双臂拥抱孩童的瞬间，我看到了超越生死的理想主义光芒。这个如彩虹般绚烂的姑娘，在用生命践行着"活着不只是为了生存"的信念。这让我想起疫情期间逆行的白衣天使，想起山火中筑起人墙的消防战士，他们都在用行动证明：真正的英雄主义，是认清生活真相后依然热爱生活。</w:t>
      </w:r>
    </w:p>
    <w:p w14:paraId="39D7B343">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双水村贫瘠土地上的麦浪，年复一年地见证着奋斗者们的足迹。少安砖窑厂里腾起的青烟，秀莲深夜纳鞋底时跳动的油灯，玉厚老汉烟袋锅里明灭的火星，都在诉说着一个真理：在这个平凡的世界里，从来斗不存在唾手可得的幸福，每个梦想都值得我们用汗水去浇灌。正如习近平总书记在二十大报告中强调的："幸福都是奋斗出来的"，这朴素的真理在黄土地的故事里得到最生动的诠释。</w:t>
      </w:r>
    </w:p>
    <w:p w14:paraId="0C0D346D">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掩卷沉思，忽然懂得这部时代史诗为何能跨越时空引发共鸣。它告诉我们：真正的伟大，恰在于平凡中的坚持；真正的光芒，往往诞生于至暗时刻的坚守。当新时代的号角吹响，我们更应像少平那样永葆赤子之心，像晓霞那样胸怀</w:t>
      </w:r>
      <w:bookmarkStart w:id="0" w:name="_GoBack"/>
      <w:bookmarkEnd w:id="0"/>
      <w:r>
        <w:rPr>
          <w:rFonts w:hint="eastAsia" w:ascii="仿宋" w:hAnsi="仿宋" w:eastAsia="仿宋"/>
          <w:sz w:val="28"/>
          <w:szCs w:val="28"/>
        </w:rPr>
        <w:t>家国大爱，让个人的奋斗轨迹与民族复兴的征程同频共振。</w:t>
      </w:r>
    </w:p>
    <w:p w14:paraId="22FC0D57">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站在"两个一百年"的历史交汇点，重读这部经典，愈发感受到文字背后的精神力量。那些在黄土地上倔强生长的生命启示我们：平凡不是平庸的代名词，而是孕育伟大的摇篮。只要心怀希望，每个平凡的灵魂都能在时代的苍穹下，绽放出属于自己的璀璨星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BB"/>
    <w:rsid w:val="000D58DC"/>
    <w:rsid w:val="001E355D"/>
    <w:rsid w:val="003B7EE5"/>
    <w:rsid w:val="005F2FD6"/>
    <w:rsid w:val="007C037C"/>
    <w:rsid w:val="007D4FFF"/>
    <w:rsid w:val="009A4A03"/>
    <w:rsid w:val="00A04466"/>
    <w:rsid w:val="00BC5542"/>
    <w:rsid w:val="00CE2E9E"/>
    <w:rsid w:val="00DC6EE9"/>
    <w:rsid w:val="00DD2B91"/>
    <w:rsid w:val="00F167BB"/>
    <w:rsid w:val="311A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847</Words>
  <Characters>847</Characters>
  <Lines>6</Lines>
  <Paragraphs>1</Paragraphs>
  <TotalTime>7</TotalTime>
  <ScaleCrop>false</ScaleCrop>
  <LinksUpToDate>false</LinksUpToDate>
  <CharactersWithSpaces>847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2025-04-09T08:48:00Z</dcterms:created>
  <dc:creator>倩 陈</dc:creator>
  <cp:lastModifiedBy>时光暖霜</cp:lastModifiedBy>
  <dcterms:modified xsi:type="dcterms:W3CDTF">2025-04-10T12:09:27Z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15964F5E51624102A998AE098B594695_12</vt:lpwstr>
  </property>
</Properties>
</file>